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E70C7" w14:textId="77777777" w:rsidR="000904AB" w:rsidRDefault="000904AB"/>
    <w:p w14:paraId="2A0B52FA" w14:textId="52AF106E" w:rsidR="000904AB" w:rsidRDefault="000904AB">
      <w:r>
        <w:rPr>
          <w:noProof/>
        </w:rPr>
        <w:drawing>
          <wp:inline distT="0" distB="0" distL="0" distR="0" wp14:anchorId="21162ECB" wp14:editId="01D682B1">
            <wp:extent cx="2771775" cy="3088640"/>
            <wp:effectExtent l="0" t="0" r="9525" b="0"/>
            <wp:docPr id="1" name="Picture 1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for the camera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027" cy="3108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57F38" w14:textId="77777777" w:rsidR="000904AB" w:rsidRDefault="000904AB"/>
    <w:p w14:paraId="65EC0C20" w14:textId="77777777" w:rsidR="000904AB" w:rsidRDefault="000904AB"/>
    <w:p w14:paraId="5CD4C604" w14:textId="77777777" w:rsidR="003B6BA8" w:rsidRDefault="0050538F">
      <w:r w:rsidRPr="0050538F">
        <w:t xml:space="preserve">Speaker: </w:t>
      </w:r>
    </w:p>
    <w:p w14:paraId="2A7F9B13" w14:textId="010AAD51" w:rsidR="0050538F" w:rsidRDefault="0050538F">
      <w:r w:rsidRPr="0050538F">
        <w:t>Ellie Atkins</w:t>
      </w:r>
      <w:r w:rsidR="003B6BA8">
        <w:t xml:space="preserve"> is a </w:t>
      </w:r>
      <w:r w:rsidRPr="0050538F">
        <w:t xml:space="preserve">Senior Social </w:t>
      </w:r>
      <w:r w:rsidR="003B6BA8" w:rsidRPr="0050538F">
        <w:t>Worker</w:t>
      </w:r>
      <w:r w:rsidR="003B6BA8">
        <w:t xml:space="preserve"> </w:t>
      </w:r>
      <w:r w:rsidRPr="0050538F">
        <w:t>and Safeguarding Lead</w:t>
      </w:r>
      <w:r w:rsidR="001757B5">
        <w:t xml:space="preserve"> in </w:t>
      </w:r>
      <w:r w:rsidRPr="0050538F">
        <w:t>Adult Social Care</w:t>
      </w:r>
      <w:r w:rsidR="000904AB">
        <w:t xml:space="preserve"> Complex </w:t>
      </w:r>
      <w:r w:rsidR="003B6BA8">
        <w:t>N</w:t>
      </w:r>
      <w:r w:rsidR="000904AB">
        <w:t xml:space="preserve">eeds </w:t>
      </w:r>
      <w:r w:rsidR="003B6BA8">
        <w:t>S</w:t>
      </w:r>
      <w:r w:rsidR="000904AB">
        <w:t>ervice, working with people in addiction</w:t>
      </w:r>
      <w:r w:rsidR="003B6BA8">
        <w:t>,</w:t>
      </w:r>
      <w:r w:rsidR="000904AB">
        <w:t xml:space="preserve"> with</w:t>
      </w:r>
      <w:r w:rsidR="001757B5">
        <w:t xml:space="preserve"> </w:t>
      </w:r>
      <w:r w:rsidRPr="0050538F">
        <w:t xml:space="preserve">Manchester City Council. </w:t>
      </w:r>
    </w:p>
    <w:p w14:paraId="60293AF4" w14:textId="1AAA060F" w:rsidR="003B6BA8" w:rsidRDefault="003B6BA8">
      <w:r>
        <w:t>Ellie is an expert by practice in the field of adults with complex needs</w:t>
      </w:r>
      <w:r>
        <w:t>.</w:t>
      </w:r>
    </w:p>
    <w:p w14:paraId="00AADA3A" w14:textId="27E996E3" w:rsidR="0050538F" w:rsidRDefault="001757B5" w:rsidP="0050538F">
      <w:r>
        <w:t>Ellie is a p</w:t>
      </w:r>
      <w:r w:rsidR="0050538F">
        <w:t xml:space="preserve">ractitioner academic </w:t>
      </w:r>
      <w:r w:rsidR="003B6BA8">
        <w:t>that has completed the first Adult Social Care Research</w:t>
      </w:r>
      <w:r w:rsidR="0050538F">
        <w:t xml:space="preserve"> </w:t>
      </w:r>
      <w:r w:rsidR="0050538F" w:rsidRPr="0050538F">
        <w:t>Internship</w:t>
      </w:r>
      <w:r w:rsidR="0050538F">
        <w:t xml:space="preserve"> with</w:t>
      </w:r>
      <w:r w:rsidR="0050538F" w:rsidRPr="0050538F">
        <w:t xml:space="preserve"> NHS Research &amp; Development </w:t>
      </w:r>
      <w:r w:rsidR="003B6BA8" w:rsidRPr="0050538F">
        <w:t>Northwest</w:t>
      </w:r>
      <w:r>
        <w:t>.</w:t>
      </w:r>
      <w:r w:rsidR="0050538F">
        <w:t xml:space="preserve"> </w:t>
      </w:r>
    </w:p>
    <w:p w14:paraId="6A656BA1" w14:textId="6AFEAF9A" w:rsidR="00EC21EE" w:rsidRDefault="003B6BA8" w:rsidP="0050538F">
      <w:r>
        <w:t>She has written her research report, titled, ‘The capacity to Ac</w:t>
      </w:r>
      <w:r w:rsidR="00EC21EE">
        <w:t>t</w:t>
      </w:r>
      <w:r>
        <w:t>’, that explores executive dysfunction</w:t>
      </w:r>
      <w:r w:rsidR="00EC21EE">
        <w:t xml:space="preserve"> in</w:t>
      </w:r>
      <w:r>
        <w:t xml:space="preserve"> people with hidden disabilities and differences</w:t>
      </w:r>
      <w:r w:rsidR="00EC21EE">
        <w:t>, and why ‘The everybody in initiative’ implemented during the pandemic, did not end rough sleeping in Manchester.</w:t>
      </w:r>
    </w:p>
    <w:p w14:paraId="08706E5E" w14:textId="366E03EF" w:rsidR="003B6BA8" w:rsidRDefault="003B6BA8" w:rsidP="0050538F">
      <w:r>
        <w:t>Th</w:t>
      </w:r>
      <w:r w:rsidR="00EC21EE">
        <w:t>e research</w:t>
      </w:r>
      <w:r>
        <w:t xml:space="preserve"> has been well received by national peers and her own Local Authority, including presenting at Kings College London Homeless series. Ellie </w:t>
      </w:r>
      <w:r w:rsidR="00EC21EE">
        <w:t>hopes for her work to be published to drive change nationally in the UK.</w:t>
      </w:r>
    </w:p>
    <w:p w14:paraId="1E55FC4B" w14:textId="41C175D8" w:rsidR="001757B5" w:rsidRDefault="003B6BA8" w:rsidP="0050538F">
      <w:r>
        <w:t xml:space="preserve">Ellies passion is to influence, policy, law, and practice. To challenge unconscious bias and advocate for the design, </w:t>
      </w:r>
      <w:r w:rsidR="00EC21EE">
        <w:t>commissioning,</w:t>
      </w:r>
      <w:r>
        <w:t xml:space="preserve"> and delivery of inclusive services for some of the most traumatised people in our society to elevate and thrive from. </w:t>
      </w:r>
    </w:p>
    <w:p w14:paraId="08E1089A" w14:textId="77777777" w:rsidR="0050538F" w:rsidRDefault="0050538F" w:rsidP="0050538F"/>
    <w:p w14:paraId="4EEEA2C9" w14:textId="16231F69" w:rsidR="0050538F" w:rsidRDefault="0050538F"/>
    <w:sectPr w:rsidR="00505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8F"/>
    <w:rsid w:val="000904AB"/>
    <w:rsid w:val="001757B5"/>
    <w:rsid w:val="003B6BA8"/>
    <w:rsid w:val="0041008A"/>
    <w:rsid w:val="0050538F"/>
    <w:rsid w:val="00AC6F17"/>
    <w:rsid w:val="00AE11B5"/>
    <w:rsid w:val="00EC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5A953"/>
  <w15:chartTrackingRefBased/>
  <w15:docId w15:val="{F67C666A-73D7-474B-B25D-18D55D01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City Council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Atkins</dc:creator>
  <cp:keywords/>
  <dc:description/>
  <cp:lastModifiedBy>Ellie Atkins</cp:lastModifiedBy>
  <cp:revision>2</cp:revision>
  <dcterms:created xsi:type="dcterms:W3CDTF">2023-04-19T12:52:00Z</dcterms:created>
  <dcterms:modified xsi:type="dcterms:W3CDTF">2023-04-19T12:52:00Z</dcterms:modified>
</cp:coreProperties>
</file>